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47" w:rsidRDefault="00B44E48">
      <w:r w:rsidRPr="00B44E48">
        <w:rPr>
          <w:rFonts w:ascii="Calibri" w:hAnsi="Calibri"/>
          <w:b/>
          <w:color w:val="444444"/>
          <w:shd w:val="clear" w:color="auto" w:fill="FFFFFF"/>
        </w:rPr>
        <w:t xml:space="preserve">Receta de </w:t>
      </w:r>
      <w:proofErr w:type="spellStart"/>
      <w:r w:rsidRPr="00B44E48">
        <w:rPr>
          <w:rFonts w:ascii="Calibri" w:hAnsi="Calibri"/>
          <w:b/>
          <w:color w:val="444444"/>
          <w:shd w:val="clear" w:color="auto" w:fill="FFFFFF"/>
        </w:rPr>
        <w:t>Waffles</w:t>
      </w:r>
      <w:proofErr w:type="spellEnd"/>
      <w:r w:rsidRPr="00B44E48">
        <w:rPr>
          <w:rFonts w:ascii="Calibri" w:hAnsi="Calibri"/>
          <w:b/>
          <w:color w:val="444444"/>
          <w:shd w:val="clear" w:color="auto" w:fill="FFFFFF"/>
        </w:rPr>
        <w:t xml:space="preserve">  Comunes</w:t>
      </w:r>
      <w:r w:rsidRPr="00B44E48">
        <w:rPr>
          <w:rFonts w:ascii="Calibri" w:hAnsi="Calibri"/>
          <w:b/>
          <w:color w:val="444444"/>
        </w:rPr>
        <w:br/>
      </w:r>
      <w:r>
        <w:rPr>
          <w:rFonts w:ascii="Calibri" w:hAnsi="Calibri"/>
          <w:color w:val="444444"/>
        </w:rPr>
        <w:br/>
      </w:r>
      <w:r w:rsidRPr="00B44E48">
        <w:rPr>
          <w:rFonts w:ascii="Calibri" w:hAnsi="Calibri"/>
          <w:b/>
          <w:color w:val="444444"/>
          <w:shd w:val="clear" w:color="auto" w:fill="FFFFFF"/>
        </w:rPr>
        <w:t>Masa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Leche 250 cc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Huevo 1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Aceite 1 cda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Almidón de maíz 100 g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Fécula de mandioca 100 g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Leche en polvo 2 cdas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Polvo para Hornear 1 cdita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</w:rPr>
        <w:br/>
      </w:r>
      <w:r w:rsidRPr="00B44E48">
        <w:rPr>
          <w:rFonts w:ascii="Calibri" w:hAnsi="Calibri"/>
          <w:b/>
          <w:color w:val="444444"/>
          <w:shd w:val="clear" w:color="auto" w:fill="FFFFFF"/>
        </w:rPr>
        <w:t>Elaboración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</w:rPr>
        <w:br/>
      </w:r>
      <w:bookmarkStart w:id="0" w:name="_GoBack"/>
      <w:r w:rsidRPr="00B44E48">
        <w:rPr>
          <w:rFonts w:ascii="Calibri" w:hAnsi="Calibri"/>
          <w:b/>
          <w:color w:val="444444"/>
          <w:shd w:val="clear" w:color="auto" w:fill="FFFFFF"/>
        </w:rPr>
        <w:t>Masa</w:t>
      </w:r>
      <w:bookmarkEnd w:id="0"/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Colocar en una licuadora la leche, el huevo y el aceite. Integrar en varios pulsos.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Agregar todos los ingredientes secos. Licuar hasta integrar bien.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Dejar reposar la masa en la heladera durante 30 minutos.</w:t>
      </w:r>
      <w:r>
        <w:rPr>
          <w:rStyle w:val="apple-converted-space"/>
          <w:rFonts w:ascii="Calibri" w:hAnsi="Calibri"/>
          <w:color w:val="444444"/>
          <w:shd w:val="clear" w:color="auto" w:fill="FFFFFF"/>
        </w:rPr>
        <w:t> 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 xml:space="preserve">Calentar una </w:t>
      </w:r>
      <w:proofErr w:type="spellStart"/>
      <w:r>
        <w:rPr>
          <w:rFonts w:ascii="Calibri" w:hAnsi="Calibri"/>
          <w:color w:val="444444"/>
          <w:shd w:val="clear" w:color="auto" w:fill="FFFFFF"/>
        </w:rPr>
        <w:t>wafflera</w:t>
      </w:r>
      <w:proofErr w:type="spellEnd"/>
      <w:r>
        <w:rPr>
          <w:rFonts w:ascii="Calibri" w:hAnsi="Calibri"/>
          <w:color w:val="444444"/>
          <w:shd w:val="clear" w:color="auto" w:fill="FFFFFF"/>
        </w:rPr>
        <w:t xml:space="preserve"> con rocío vegetal y volcar una porción de masa. Cocinar unos minutos y retirar. Repetir el procedimiento hasta terminar la masa.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 xml:space="preserve">Acompañar con dulce, crema, jalea, miel </w:t>
      </w:r>
      <w:proofErr w:type="spellStart"/>
      <w:r>
        <w:rPr>
          <w:rFonts w:ascii="Calibri" w:hAnsi="Calibri"/>
          <w:color w:val="444444"/>
          <w:shd w:val="clear" w:color="auto" w:fill="FFFFFF"/>
        </w:rPr>
        <w:t>etc</w:t>
      </w:r>
      <w:proofErr w:type="spellEnd"/>
    </w:p>
    <w:sectPr w:rsidR="00EC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8"/>
    <w:rsid w:val="00755E04"/>
    <w:rsid w:val="00B44E48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44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4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2015-11-12T01:52:00Z</dcterms:created>
  <dcterms:modified xsi:type="dcterms:W3CDTF">2015-11-12T01:53:00Z</dcterms:modified>
</cp:coreProperties>
</file>